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>
          <w:rFonts w:ascii="Arial Black" w:hAnsi="Arial Black"/>
          <w:b/>
          <w:lang w:val="es-ES"/>
        </w:rPr>
        <w:t>Diputadas y Diputadas de Santa Fe</w:t>
      </w:r>
      <w:r>
        <w:rPr>
          <w:rFonts w:ascii="Cambria" w:hAnsi="Cambria"/>
          <w:b/>
          <w:lang w:val="es-ES"/>
        </w:rPr>
        <w:t>:</w:t>
      </w:r>
    </w:p>
    <w:p>
      <w:pPr>
        <w:pStyle w:val="style0"/>
      </w:pPr>
      <w:r>
        <w:rPr>
          <w:rFonts w:ascii="Cambria" w:hAnsi="Cambria"/>
          <w:b/>
          <w:lang w:val="es-ES"/>
        </w:rPr>
      </w:r>
    </w:p>
    <w:p>
      <w:pPr>
        <w:pStyle w:val="style0"/>
        <w:jc w:val="both"/>
      </w:pPr>
      <w:r>
        <w:rPr>
          <w:rFonts w:ascii="Arial" w:cs="Arial" w:hAnsi="Arial"/>
          <w:lang w:val="es-ES"/>
        </w:rPr>
        <w:t>La Comisión de Cultura y Medios de Comunicación Social, ha considerado el proyecto de resolución (Expediente Nº26738 “SFT”) de el diputado Roberto Mirabella, por el cual esta Cámara  resuelve otorgar anualmente la distinción “Santafesino Notable”,  a la persona que en su rol de dirigente haya tenido un desempeño destacado en el fomento y desarrollo de las actividades formativas, recreativas y ò competitivas en las entidades d</w:t>
      </w:r>
      <w:bookmarkStart w:id="0" w:name="_GoBack"/>
      <w:bookmarkEnd w:id="0"/>
      <w:r>
        <w:rPr>
          <w:rFonts w:ascii="Arial" w:cs="Arial" w:hAnsi="Arial"/>
          <w:lang w:val="es-ES"/>
        </w:rPr>
        <w:t>eportivas radicadas en la provincia, y, por las razones expuestas, esta Comisión de Cultura considera que debe expedirse al respecto, la Comisión de Promoción Comunitaria.</w:t>
      </w:r>
    </w:p>
    <w:p>
      <w:pPr>
        <w:pStyle w:val="style0"/>
        <w:jc w:val="both"/>
      </w:pPr>
      <w:r>
        <w:rPr>
          <w:rFonts w:ascii="Arial Black" w:cs="Arial" w:hAnsi="Arial Black"/>
          <w:b/>
          <w:lang w:val="es-ES"/>
        </w:rPr>
        <w:t>Sala de Comisión, 14 de noviembre de 2012</w:t>
      </w:r>
    </w:p>
    <w:p>
      <w:pPr>
        <w:pStyle w:val="style0"/>
        <w:jc w:val="both"/>
      </w:pPr>
      <w:r>
        <w:rPr>
          <w:rFonts w:ascii="Arial" w:cs="Arial" w:hAnsi="Arial"/>
          <w:b/>
          <w:bCs/>
          <w:lang w:val="es-ES"/>
        </w:rPr>
        <w:t>Firmantes: GALDEANO-ABELLO-OLIVERA-BUSATTO</w:t>
      </w:r>
    </w:p>
    <w:p>
      <w:pPr>
        <w:pStyle w:val="style0"/>
        <w:jc w:val="both"/>
      </w:pPr>
      <w:r>
        <w:rPr>
          <w:rFonts w:ascii="Arial" w:cs="Arial" w:hAnsi="Arial"/>
          <w:lang w:val="es-ES"/>
        </w:rPr>
      </w:r>
    </w:p>
    <w:p>
      <w:pPr>
        <w:pStyle w:val="style0"/>
        <w:jc w:val="both"/>
      </w:pPr>
      <w:r>
        <w:rPr>
          <w:rFonts w:ascii="Arial" w:cs="Arial" w:hAnsi="Arial"/>
          <w:lang w:val="es-ES"/>
        </w:rPr>
      </w:r>
    </w:p>
    <w:p>
      <w:pPr>
        <w:pStyle w:val="style0"/>
        <w:jc w:val="both"/>
      </w:pPr>
      <w:r>
        <w:rPr>
          <w:rFonts w:ascii="Arial" w:cs="Arial" w:hAnsi="Arial"/>
          <w:lang w:val="es-ES"/>
        </w:rPr>
      </w:r>
    </w:p>
    <w:p>
      <w:pPr>
        <w:pStyle w:val="style0"/>
      </w:pPr>
      <w:r>
        <w:rPr/>
      </w:r>
    </w:p>
    <w:sectPr>
      <w:type w:val="nextPage"/>
      <w:pgSz w:h="15840" w:w="12240"/>
      <w:pgMar w:bottom="1417" w:footer="0" w:gutter="0" w:header="0" w:left="1701" w:right="1701" w:top="1417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  <w:font w:name="Calibri">
    <w:charset w:val="80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Predeterminado"/>
    <w:next w:val="style0"/>
    <w:pPr>
      <w:widowControl/>
      <w:tabs>
        <w:tab w:leader="none" w:pos="708" w:val="left"/>
      </w:tabs>
      <w:suppressAutoHyphens w:val="true"/>
      <w:spacing w:after="200" w:before="0" w:line="276" w:lineRule="auto"/>
    </w:pPr>
    <w:rPr>
      <w:rFonts w:ascii="Calibri" w:cs="Calibri" w:eastAsia="Droid Sans Fallback" w:hAnsi="Calibri"/>
      <w:color w:val="auto"/>
      <w:sz w:val="22"/>
      <w:szCs w:val="22"/>
      <w:lang w:bidi="ar-SA" w:eastAsia="en-US" w:val="es-AR"/>
    </w:rPr>
  </w:style>
  <w:style w:styleId="style15" w:type="character">
    <w:name w:val="Default Paragraph Font"/>
    <w:next w:val="style15"/>
    <w:rPr/>
  </w:style>
  <w:style w:styleId="style16" w:type="character">
    <w:name w:val="ListLabel 1"/>
    <w:next w:val="style16"/>
    <w:rPr>
      <w:rFonts w:cs="Courier New"/>
    </w:rPr>
  </w:style>
  <w:style w:styleId="style17" w:type="paragraph">
    <w:name w:val="Encabezado"/>
    <w:basedOn w:val="style0"/>
    <w:next w:val="style18"/>
    <w:pPr>
      <w:keepNext/>
      <w:spacing w:after="120" w:before="240"/>
    </w:pPr>
    <w:rPr>
      <w:rFonts w:ascii="Arial" w:cs="FreeSans" w:eastAsia="Droid Sans Fallback" w:hAnsi="Arial"/>
      <w:sz w:val="28"/>
      <w:szCs w:val="28"/>
    </w:rPr>
  </w:style>
  <w:style w:styleId="style18" w:type="paragraph">
    <w:name w:val="Cuerpo de texto"/>
    <w:basedOn w:val="style0"/>
    <w:next w:val="style18"/>
    <w:pPr>
      <w:spacing w:after="120" w:before="0"/>
    </w:pPr>
    <w:rPr/>
  </w:style>
  <w:style w:styleId="style19" w:type="paragraph">
    <w:name w:val="Lista"/>
    <w:basedOn w:val="style18"/>
    <w:next w:val="style19"/>
    <w:pPr/>
    <w:rPr>
      <w:rFonts w:cs="FreeSans"/>
    </w:rPr>
  </w:style>
  <w:style w:styleId="style20" w:type="paragraph">
    <w:name w:val="Etiqueta"/>
    <w:basedOn w:val="style0"/>
    <w:next w:val="style20"/>
    <w:pPr>
      <w:suppressLineNumbers/>
      <w:spacing w:after="120" w:before="120"/>
    </w:pPr>
    <w:rPr>
      <w:rFonts w:cs="FreeSans"/>
      <w:i/>
      <w:iCs/>
      <w:sz w:val="24"/>
      <w:szCs w:val="24"/>
    </w:rPr>
  </w:style>
  <w:style w:styleId="style21" w:type="paragraph">
    <w:name w:val="Índice"/>
    <w:basedOn w:val="style0"/>
    <w:next w:val="style21"/>
    <w:pPr>
      <w:suppressLineNumbers/>
    </w:pPr>
    <w:rPr>
      <w:rFonts w:cs="FreeSans"/>
    </w:rPr>
  </w:style>
  <w:style w:styleId="style22" w:type="paragraph">
    <w:name w:val="List Paragraph"/>
    <w:basedOn w:val="style0"/>
    <w:next w:val="style22"/>
    <w:pPr>
      <w:ind w:hanging="0" w:left="720" w:right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2012-11-14T01:52:00.00Z</dcterms:created>
  <dc:creator>merceditas</dc:creator>
  <cp:lastModifiedBy>merceditas</cp:lastModifiedBy>
  <dcterms:modified xsi:type="dcterms:W3CDTF">2012-11-14T01:55:00.00Z</dcterms:modified>
  <cp:revision>3</cp:revision>
</cp:coreProperties>
</file>